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Celano Chris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6608 N. WESTERN AVE,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NICHOLS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Stardust Power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SDST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0.1394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101,004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of shares to cover tax withholding obligation incurred upon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Udaychandra Devasper, as attorney in fact for Chris Edward Celano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332" TargetMode="External"/><Relationship Id="rId5" Type="http://schemas.openxmlformats.org/officeDocument/2006/relationships/hyperlink" Target="http://www.sec.gov/cgi-bin/browse-edgar?action=getcompany&amp;CIK=00018319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3203</Characters>
  <CharactersWithSpaces>3724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